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D33F23">
        <w:rPr>
          <w:b/>
          <w:sz w:val="28"/>
          <w:szCs w:val="28"/>
          <w:lang w:eastAsia="ar-SA"/>
        </w:rPr>
        <w:t>7</w:t>
      </w:r>
      <w:r w:rsidR="00666442">
        <w:rPr>
          <w:b/>
          <w:sz w:val="28"/>
          <w:szCs w:val="28"/>
          <w:lang w:eastAsia="ar-SA"/>
        </w:rPr>
        <w:t>1</w:t>
      </w:r>
      <w:r w:rsidR="00636F72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25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Касымова Вячеслава Игоревича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456042">
        <w:rPr>
          <w:rFonts w:ascii="Times New Roman" w:eastAsia="MS Mincho" w:hAnsi="Times New Roman"/>
          <w:sz w:val="28"/>
          <w:szCs w:val="28"/>
        </w:rPr>
        <w:t>----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66442">
        <w:rPr>
          <w:rFonts w:eastAsia="MS Mincho"/>
          <w:sz w:val="28"/>
          <w:szCs w:val="28"/>
        </w:rPr>
        <w:t>Касымова В.И</w:t>
      </w:r>
      <w:r w:rsidR="00456042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456042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36F72">
        <w:rPr>
          <w:rFonts w:eastAsia="MS Mincho"/>
          <w:sz w:val="28"/>
          <w:szCs w:val="28"/>
        </w:rPr>
        <w:t>5</w:t>
      </w:r>
      <w:r w:rsidR="00666442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56042">
        <w:rPr>
          <w:rFonts w:eastAsia="MS Mincho"/>
          <w:sz w:val="28"/>
          <w:szCs w:val="28"/>
        </w:rPr>
        <w:t>----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456042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636F72">
        <w:rPr>
          <w:rFonts w:eastAsia="MS Mincho"/>
          <w:sz w:val="28"/>
          <w:szCs w:val="28"/>
        </w:rPr>
        <w:t>1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636F72">
        <w:rPr>
          <w:rFonts w:eastAsia="MS Mincho"/>
          <w:sz w:val="28"/>
          <w:szCs w:val="28"/>
        </w:rPr>
        <w:t>1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456042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D33F23" w:rsidRPr="00D33F23" w:rsidP="00D33F23">
      <w:pPr>
        <w:ind w:firstLine="708"/>
        <w:jc w:val="both"/>
        <w:rPr>
          <w:rFonts w:eastAsia="MS Mincho"/>
          <w:sz w:val="28"/>
          <w:szCs w:val="28"/>
        </w:rPr>
      </w:pPr>
      <w:r w:rsidRPr="00D33F23">
        <w:rPr>
          <w:rFonts w:eastAsia="MS Mincho"/>
          <w:sz w:val="28"/>
          <w:szCs w:val="28"/>
        </w:rPr>
        <w:t xml:space="preserve">В судебное заседание </w:t>
      </w:r>
      <w:r w:rsidRPr="00387CF7" w:rsidR="00387CF7">
        <w:rPr>
          <w:rFonts w:eastAsia="MS Mincho"/>
          <w:sz w:val="28"/>
          <w:szCs w:val="28"/>
        </w:rPr>
        <w:t>Касымов В.И.</w:t>
      </w:r>
      <w:r w:rsidRPr="00D33F23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сообщил.</w:t>
      </w:r>
    </w:p>
    <w:p w:rsidR="00387CF7" w:rsidP="00D33F23">
      <w:pPr>
        <w:ind w:firstLine="708"/>
        <w:jc w:val="both"/>
        <w:rPr>
          <w:rFonts w:eastAsia="MS Mincho"/>
          <w:sz w:val="28"/>
          <w:szCs w:val="28"/>
        </w:rPr>
      </w:pPr>
      <w:r w:rsidRPr="00D33F23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387CF7">
        <w:rPr>
          <w:rFonts w:eastAsia="MS Mincho"/>
          <w:sz w:val="28"/>
          <w:szCs w:val="28"/>
        </w:rPr>
        <w:t>Касымова В.И.</w:t>
      </w:r>
    </w:p>
    <w:p w:rsidR="009237AD" w:rsidP="00D33F2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 xml:space="preserve">сследовав </w:t>
      </w:r>
      <w:r w:rsidRPr="009237AD">
        <w:rPr>
          <w:rFonts w:eastAsia="MS Mincho"/>
          <w:sz w:val="28"/>
          <w:szCs w:val="28"/>
        </w:rPr>
        <w:t>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</w:t>
      </w:r>
      <w:r w:rsidRPr="00437ADA">
        <w:rPr>
          <w:rFonts w:eastAsia="MS Mincho"/>
          <w:sz w:val="28"/>
          <w:szCs w:val="28"/>
        </w:rPr>
        <w:t>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37ADA">
        <w:rPr>
          <w:rFonts w:eastAsia="MS Mincho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</w:t>
      </w:r>
      <w:r w:rsidRPr="00437ADA">
        <w:rPr>
          <w:rFonts w:eastAsia="MS Mincho"/>
          <w:sz w:val="28"/>
          <w:szCs w:val="28"/>
        </w:rPr>
        <w:t>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387CF7" w:rsidR="00387CF7">
        <w:rPr>
          <w:rFonts w:eastAsia="MS Mincho"/>
          <w:sz w:val="28"/>
          <w:szCs w:val="28"/>
        </w:rPr>
        <w:t>Касымова В.И.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56042">
        <w:rPr>
          <w:rFonts w:eastAsia="MS Mincho"/>
          <w:sz w:val="28"/>
          <w:szCs w:val="28"/>
        </w:rPr>
        <w:t>----</w:t>
      </w:r>
      <w:r w:rsidR="00D33F23">
        <w:rPr>
          <w:rFonts w:eastAsia="MS Mincho"/>
          <w:sz w:val="28"/>
          <w:szCs w:val="28"/>
        </w:rPr>
        <w:t xml:space="preserve"> от </w:t>
      </w:r>
      <w:r w:rsidR="00456042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>со</w:t>
      </w:r>
      <w:r w:rsidRPr="004E4BE8">
        <w:rPr>
          <w:rFonts w:eastAsia="MS Mincho"/>
          <w:sz w:val="28"/>
          <w:szCs w:val="28"/>
        </w:rPr>
        <w:t>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D33F23">
        <w:rPr>
          <w:rFonts w:eastAsia="MS Mincho"/>
          <w:sz w:val="28"/>
          <w:szCs w:val="28"/>
        </w:rPr>
        <w:t xml:space="preserve">. </w:t>
      </w:r>
      <w:r w:rsidRPr="00D33F23" w:rsidR="00D33F23">
        <w:rPr>
          <w:rFonts w:eastAsia="MS Mincho"/>
          <w:sz w:val="28"/>
          <w:szCs w:val="28"/>
        </w:rPr>
        <w:t xml:space="preserve">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387CF7" w:rsidR="00387CF7">
        <w:rPr>
          <w:rFonts w:eastAsia="MS Mincho"/>
          <w:sz w:val="28"/>
          <w:szCs w:val="28"/>
        </w:rPr>
        <w:t>Касымов</w:t>
      </w:r>
      <w:r w:rsidR="00387CF7">
        <w:rPr>
          <w:rFonts w:eastAsia="MS Mincho"/>
          <w:sz w:val="28"/>
          <w:szCs w:val="28"/>
        </w:rPr>
        <w:t>у</w:t>
      </w:r>
      <w:r w:rsidRPr="00387CF7" w:rsidR="00387CF7">
        <w:rPr>
          <w:rFonts w:eastAsia="MS Mincho"/>
          <w:sz w:val="28"/>
          <w:szCs w:val="28"/>
        </w:rPr>
        <w:t xml:space="preserve"> В.И.</w:t>
      </w:r>
      <w:r w:rsidR="00387CF7">
        <w:rPr>
          <w:rFonts w:eastAsia="MS Mincho"/>
          <w:sz w:val="28"/>
          <w:szCs w:val="28"/>
        </w:rPr>
        <w:t xml:space="preserve"> </w:t>
      </w:r>
      <w:r w:rsidRPr="00D33F23" w:rsidR="00D33F23">
        <w:rPr>
          <w:rFonts w:eastAsia="MS Mincho"/>
          <w:sz w:val="28"/>
          <w:szCs w:val="28"/>
        </w:rPr>
        <w:t xml:space="preserve">разъяснены, в графе «Объяснения» </w:t>
      </w:r>
      <w:r w:rsidRPr="00387CF7" w:rsidR="00387CF7">
        <w:rPr>
          <w:rFonts w:eastAsia="MS Mincho"/>
          <w:sz w:val="28"/>
          <w:szCs w:val="28"/>
        </w:rPr>
        <w:t>Касымов В.И</w:t>
      </w:r>
      <w:r w:rsidRPr="00D33F23" w:rsidR="00D33F23">
        <w:rPr>
          <w:rFonts w:eastAsia="MS Mincho"/>
          <w:sz w:val="28"/>
          <w:szCs w:val="28"/>
        </w:rPr>
        <w:t xml:space="preserve">. указал, что </w:t>
      </w:r>
      <w:r w:rsidR="00D33F23">
        <w:rPr>
          <w:rFonts w:eastAsia="MS Mincho"/>
          <w:sz w:val="28"/>
          <w:szCs w:val="28"/>
        </w:rPr>
        <w:t>не пришло на госуслуги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456042">
        <w:rPr>
          <w:rFonts w:eastAsia="MS Mincho"/>
          <w:sz w:val="28"/>
          <w:szCs w:val="28"/>
        </w:rPr>
        <w:t>------</w:t>
      </w:r>
      <w:r w:rsidRPr="00636F72" w:rsidR="00636F72">
        <w:rPr>
          <w:rFonts w:eastAsia="MS Mincho"/>
          <w:sz w:val="28"/>
          <w:szCs w:val="28"/>
        </w:rPr>
        <w:t xml:space="preserve">от </w:t>
      </w:r>
      <w:r w:rsidR="00456042">
        <w:rPr>
          <w:rFonts w:eastAsia="MS Mincho"/>
          <w:sz w:val="28"/>
          <w:szCs w:val="28"/>
        </w:rPr>
        <w:t>----</w:t>
      </w:r>
      <w:r w:rsidRPr="00636F72" w:rsidR="00636F7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12.1 КоАП РФ, вступившим в законную силу 05.11.2023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387CF7" w:rsidR="00387CF7">
        <w:rPr>
          <w:rFonts w:eastAsia="MS Mincho"/>
          <w:sz w:val="28"/>
          <w:szCs w:val="28"/>
        </w:rPr>
        <w:t>Касымов В.И.</w:t>
      </w:r>
      <w:r w:rsidRPr="00D33F23" w:rsidR="00D33F23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36F72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D33F23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информацией ст. инспектора по И</w:t>
      </w:r>
      <w:r>
        <w:rPr>
          <w:rFonts w:eastAsia="MS Mincho"/>
          <w:sz w:val="28"/>
          <w:szCs w:val="28"/>
        </w:rPr>
        <w:t xml:space="preserve">АЗ ОГИБДД ОМВД России по г. Пыть-Яху, из которой следует, что сведения об оплате штрафа в установленный срок отсутствуют, отсрочка или рассрочка </w:t>
      </w:r>
      <w:r w:rsidRPr="00387CF7" w:rsidR="00387CF7">
        <w:rPr>
          <w:rFonts w:eastAsia="MS Mincho"/>
          <w:sz w:val="28"/>
          <w:szCs w:val="28"/>
        </w:rPr>
        <w:t>Касымов</w:t>
      </w:r>
      <w:r w:rsidR="00387CF7">
        <w:rPr>
          <w:rFonts w:eastAsia="MS Mincho"/>
          <w:sz w:val="28"/>
          <w:szCs w:val="28"/>
        </w:rPr>
        <w:t>у</w:t>
      </w:r>
      <w:r w:rsidRPr="00387CF7" w:rsidR="00387CF7">
        <w:rPr>
          <w:rFonts w:eastAsia="MS Mincho"/>
          <w:sz w:val="28"/>
          <w:szCs w:val="28"/>
        </w:rPr>
        <w:t xml:space="preserve"> В.И. </w:t>
      </w:r>
      <w:r>
        <w:rPr>
          <w:rFonts w:eastAsia="MS Mincho"/>
          <w:sz w:val="28"/>
          <w:szCs w:val="28"/>
        </w:rPr>
        <w:t>не предоставлялась;</w:t>
      </w:r>
    </w:p>
    <w:p w:rsidR="00D33F23" w:rsidP="00BC0392">
      <w:pPr>
        <w:ind w:firstLine="708"/>
        <w:jc w:val="both"/>
        <w:rPr>
          <w:rFonts w:eastAsia="MS Mincho"/>
          <w:sz w:val="28"/>
          <w:szCs w:val="28"/>
        </w:rPr>
      </w:pPr>
      <w:r w:rsidRPr="00D33F23">
        <w:rPr>
          <w:rFonts w:eastAsia="MS Mincho"/>
          <w:sz w:val="28"/>
          <w:szCs w:val="28"/>
        </w:rPr>
        <w:t xml:space="preserve">- сведениями ГИС ГМП, из которых следует, что штраф уплачен </w:t>
      </w:r>
      <w:r w:rsidR="00456042">
        <w:rPr>
          <w:rFonts w:eastAsia="MS Mincho"/>
          <w:sz w:val="28"/>
          <w:szCs w:val="28"/>
        </w:rPr>
        <w:t>---</w:t>
      </w:r>
    </w:p>
    <w:p w:rsidR="00207573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</w:t>
      </w:r>
      <w:r>
        <w:rPr>
          <w:rFonts w:eastAsia="MS Mincho"/>
          <w:sz w:val="28"/>
          <w:szCs w:val="28"/>
        </w:rPr>
        <w:t xml:space="preserve">точкой операций с водительским удостоверением, из которой следует, что </w:t>
      </w:r>
      <w:r w:rsidRPr="00387CF7" w:rsidR="00387CF7">
        <w:rPr>
          <w:rFonts w:eastAsia="MS Mincho"/>
          <w:sz w:val="28"/>
          <w:szCs w:val="28"/>
        </w:rPr>
        <w:t>Касымов</w:t>
      </w:r>
      <w:r w:rsidR="00387CF7">
        <w:rPr>
          <w:rFonts w:eastAsia="MS Mincho"/>
          <w:sz w:val="28"/>
          <w:szCs w:val="28"/>
        </w:rPr>
        <w:t>у</w:t>
      </w:r>
      <w:r w:rsidRPr="00387CF7" w:rsidR="00387CF7">
        <w:rPr>
          <w:rFonts w:eastAsia="MS Mincho"/>
          <w:sz w:val="28"/>
          <w:szCs w:val="28"/>
        </w:rPr>
        <w:t xml:space="preserve"> В.И. </w:t>
      </w:r>
      <w:r>
        <w:rPr>
          <w:rFonts w:eastAsia="MS Mincho"/>
          <w:sz w:val="28"/>
          <w:szCs w:val="28"/>
        </w:rPr>
        <w:t xml:space="preserve">выдано водительское удостоверение </w:t>
      </w:r>
      <w:r w:rsidR="00456042">
        <w:rPr>
          <w:rFonts w:eastAsia="MS Mincho"/>
          <w:sz w:val="28"/>
          <w:szCs w:val="28"/>
        </w:rPr>
        <w:t>---</w:t>
      </w:r>
    </w:p>
    <w:p w:rsidR="005D4167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</w:t>
      </w:r>
      <w:r w:rsidR="00D33F23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</w:t>
      </w:r>
      <w:r w:rsidRPr="00B85098">
        <w:rPr>
          <w:rFonts w:eastAsia="MS Mincho"/>
          <w:sz w:val="28"/>
          <w:szCs w:val="28"/>
        </w:rPr>
        <w:t>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0A61" w:rsidRPr="00DF0A61" w:rsidP="00DF0A61">
      <w:pPr>
        <w:ind w:firstLine="708"/>
        <w:jc w:val="both"/>
        <w:rPr>
          <w:rFonts w:eastAsia="MS Mincho"/>
          <w:sz w:val="28"/>
          <w:szCs w:val="28"/>
        </w:rPr>
      </w:pPr>
      <w:r w:rsidRPr="00DF0A61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</w:t>
      </w:r>
      <w:r w:rsidRPr="00DF0A61">
        <w:rPr>
          <w:rFonts w:eastAsia="MS Mincho"/>
          <w:sz w:val="28"/>
          <w:szCs w:val="28"/>
        </w:rPr>
        <w:t>ующего.</w:t>
      </w:r>
    </w:p>
    <w:p w:rsidR="00DF0A61" w:rsidRPr="00DF0A61" w:rsidP="00DF0A61">
      <w:pPr>
        <w:ind w:firstLine="708"/>
        <w:jc w:val="both"/>
        <w:rPr>
          <w:rFonts w:eastAsia="MS Mincho"/>
          <w:sz w:val="28"/>
          <w:szCs w:val="28"/>
        </w:rPr>
      </w:pPr>
      <w:r w:rsidRPr="00DF0A61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DF0A61" w:rsidRPr="00DF0A61" w:rsidP="00DF0A61">
      <w:pPr>
        <w:ind w:firstLine="708"/>
        <w:jc w:val="both"/>
        <w:rPr>
          <w:rFonts w:eastAsia="MS Mincho"/>
          <w:sz w:val="28"/>
          <w:szCs w:val="28"/>
        </w:rPr>
      </w:pPr>
      <w:r w:rsidRPr="00DF0A61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</w:t>
      </w:r>
      <w:r w:rsidRPr="00DF0A61">
        <w:rPr>
          <w:rFonts w:eastAsia="MS Mincho"/>
          <w:sz w:val="28"/>
          <w:szCs w:val="28"/>
        </w:rPr>
        <w:t>едним днем срока считается первый следующий за ним рабочий день (ч. 3.1. ст. 4.8).</w:t>
      </w:r>
    </w:p>
    <w:p w:rsidR="00DF0A61" w:rsidRPr="00DF0A61" w:rsidP="00DF0A61">
      <w:pPr>
        <w:ind w:firstLine="708"/>
        <w:jc w:val="both"/>
        <w:rPr>
          <w:rFonts w:eastAsia="MS Mincho"/>
          <w:sz w:val="28"/>
          <w:szCs w:val="28"/>
        </w:rPr>
      </w:pPr>
      <w:r w:rsidRPr="00DF0A61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</w:t>
      </w:r>
      <w:r w:rsidRPr="00DF0A61">
        <w:rPr>
          <w:rFonts w:eastAsia="MS Mincho"/>
          <w:sz w:val="28"/>
          <w:szCs w:val="28"/>
        </w:rPr>
        <w:t>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</w:t>
      </w:r>
      <w:r w:rsidRPr="00DF0A61">
        <w:rPr>
          <w:rFonts w:eastAsia="MS Mincho"/>
          <w:sz w:val="28"/>
          <w:szCs w:val="28"/>
        </w:rPr>
        <w:t>ых статьей 31.5 настоящего Кодекса.</w:t>
      </w:r>
    </w:p>
    <w:p w:rsidR="00DF0A61" w:rsidP="00DF0A61">
      <w:pPr>
        <w:ind w:firstLine="708"/>
        <w:jc w:val="both"/>
        <w:rPr>
          <w:rFonts w:eastAsia="MS Mincho"/>
          <w:sz w:val="28"/>
          <w:szCs w:val="28"/>
        </w:rPr>
      </w:pPr>
      <w:r w:rsidRPr="00DF0A61">
        <w:rPr>
          <w:rFonts w:eastAsia="MS Mincho"/>
          <w:sz w:val="28"/>
          <w:szCs w:val="28"/>
        </w:rPr>
        <w:t>Как следует из материалов дела, последним днем уплаты штрафа по постановлению №</w:t>
      </w:r>
      <w:r w:rsidR="00456042">
        <w:rPr>
          <w:rFonts w:eastAsia="MS Mincho"/>
          <w:sz w:val="28"/>
          <w:szCs w:val="28"/>
        </w:rPr>
        <w:t>----</w:t>
      </w:r>
      <w:r w:rsidRPr="00636F72" w:rsidR="00636F7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12.1 КоАП РФ, вступившим в законную силу </w:t>
      </w:r>
      <w:r w:rsidR="00456042">
        <w:rPr>
          <w:rFonts w:eastAsia="MS Mincho"/>
          <w:sz w:val="28"/>
          <w:szCs w:val="28"/>
        </w:rPr>
        <w:t>---</w:t>
      </w:r>
      <w:r w:rsidRPr="00DF0A61">
        <w:rPr>
          <w:rFonts w:eastAsia="MS Mincho"/>
          <w:sz w:val="28"/>
          <w:szCs w:val="28"/>
        </w:rPr>
        <w:t xml:space="preserve">, является </w:t>
      </w:r>
      <w:r w:rsidR="00456042">
        <w:rPr>
          <w:rFonts w:eastAsia="MS Mincho"/>
          <w:sz w:val="28"/>
          <w:szCs w:val="28"/>
        </w:rPr>
        <w:t>---</w:t>
      </w:r>
      <w:r w:rsidRPr="00DF0A61">
        <w:rPr>
          <w:rFonts w:eastAsia="MS Mincho"/>
          <w:sz w:val="28"/>
          <w:szCs w:val="28"/>
        </w:rPr>
        <w:t>(</w:t>
      </w:r>
      <w:r w:rsidR="00387CF7">
        <w:rPr>
          <w:rFonts w:eastAsia="MS Mincho"/>
          <w:sz w:val="28"/>
          <w:szCs w:val="28"/>
        </w:rPr>
        <w:t>праздничный выходной</w:t>
      </w:r>
      <w:r w:rsidRPr="00DF0A61">
        <w:rPr>
          <w:rFonts w:eastAsia="MS Mincho"/>
          <w:sz w:val="28"/>
          <w:szCs w:val="28"/>
        </w:rPr>
        <w:t>),</w:t>
      </w:r>
      <w:r w:rsidR="00387CF7">
        <w:rPr>
          <w:rFonts w:eastAsia="MS Mincho"/>
          <w:sz w:val="28"/>
          <w:szCs w:val="28"/>
        </w:rPr>
        <w:t xml:space="preserve"> который переносится на ближайший рабочий день – </w:t>
      </w:r>
      <w:r w:rsidR="00456042">
        <w:rPr>
          <w:rFonts w:eastAsia="MS Mincho"/>
          <w:sz w:val="28"/>
          <w:szCs w:val="28"/>
        </w:rPr>
        <w:t>---</w:t>
      </w:r>
      <w:r w:rsidRPr="00DF0A61">
        <w:rPr>
          <w:rFonts w:eastAsia="MS Mincho"/>
          <w:sz w:val="28"/>
          <w:szCs w:val="28"/>
        </w:rPr>
        <w:t xml:space="preserve">  соответственно датой совершения правонарушения следует считать </w:t>
      </w:r>
      <w:r w:rsidR="00456042">
        <w:rPr>
          <w:rFonts w:eastAsia="MS Mincho"/>
          <w:sz w:val="28"/>
          <w:szCs w:val="28"/>
        </w:rPr>
        <w:t>----</w:t>
      </w:r>
      <w:r w:rsidRPr="00DF0A61">
        <w:rPr>
          <w:rFonts w:eastAsia="MS Mincho"/>
          <w:sz w:val="28"/>
          <w:szCs w:val="28"/>
        </w:rPr>
        <w:t xml:space="preserve"> а не </w:t>
      </w:r>
      <w:r w:rsidR="00456042">
        <w:rPr>
          <w:rFonts w:eastAsia="MS Mincho"/>
          <w:sz w:val="28"/>
          <w:szCs w:val="28"/>
        </w:rPr>
        <w:t>---</w:t>
      </w:r>
      <w:r w:rsidRPr="00DF0A61">
        <w:rPr>
          <w:rFonts w:eastAsia="MS Mincho"/>
          <w:sz w:val="28"/>
          <w:szCs w:val="28"/>
        </w:rPr>
        <w:t>, как указано в протоколе.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</w:t>
      </w:r>
      <w:r w:rsidRPr="004E4BE8">
        <w:rPr>
          <w:rFonts w:eastAsia="MS Mincho"/>
          <w:sz w:val="28"/>
          <w:szCs w:val="28"/>
        </w:rPr>
        <w:t>е штрафа</w:t>
      </w:r>
      <w:r w:rsidRPr="00904748" w:rsidR="00904748">
        <w:t xml:space="preserve"> </w:t>
      </w:r>
      <w:r w:rsidRPr="00387CF7" w:rsidR="00387CF7">
        <w:rPr>
          <w:rFonts w:eastAsia="MS Mincho"/>
          <w:sz w:val="28"/>
          <w:szCs w:val="28"/>
        </w:rPr>
        <w:t>Касымов</w:t>
      </w:r>
      <w:r w:rsidR="00387CF7">
        <w:rPr>
          <w:rFonts w:eastAsia="MS Mincho"/>
          <w:sz w:val="28"/>
          <w:szCs w:val="28"/>
        </w:rPr>
        <w:t>ым</w:t>
      </w:r>
      <w:r w:rsidRPr="00387CF7" w:rsidR="00387CF7">
        <w:rPr>
          <w:rFonts w:eastAsia="MS Mincho"/>
          <w:sz w:val="28"/>
          <w:szCs w:val="28"/>
        </w:rPr>
        <w:t xml:space="preserve"> В.И.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387CF7" w:rsidR="00387CF7">
        <w:rPr>
          <w:rFonts w:eastAsia="MS Mincho"/>
          <w:sz w:val="28"/>
          <w:szCs w:val="28"/>
        </w:rPr>
        <w:t>Касымов В.И.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>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387CF7" w:rsidR="00387CF7">
        <w:rPr>
          <w:rFonts w:eastAsia="MS Mincho"/>
          <w:sz w:val="28"/>
          <w:szCs w:val="28"/>
        </w:rPr>
        <w:t>Касымов</w:t>
      </w:r>
      <w:r w:rsidR="00387CF7">
        <w:rPr>
          <w:rFonts w:eastAsia="MS Mincho"/>
          <w:sz w:val="28"/>
          <w:szCs w:val="28"/>
        </w:rPr>
        <w:t>а</w:t>
      </w:r>
      <w:r w:rsidRPr="00387CF7" w:rsidR="00387CF7">
        <w:rPr>
          <w:rFonts w:eastAsia="MS Mincho"/>
          <w:sz w:val="28"/>
          <w:szCs w:val="28"/>
        </w:rPr>
        <w:t xml:space="preserve"> В.И.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</w:t>
      </w:r>
      <w:r w:rsidRPr="004E4BE8">
        <w:rPr>
          <w:rFonts w:eastAsia="MS Mincho"/>
          <w:sz w:val="28"/>
          <w:szCs w:val="28"/>
        </w:rPr>
        <w:t xml:space="preserve">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</w:t>
      </w:r>
      <w:r w:rsidRPr="00DD4EF8">
        <w:rPr>
          <w:rFonts w:eastAsia="MS Mincho"/>
          <w:sz w:val="28"/>
          <w:szCs w:val="28"/>
        </w:rPr>
        <w:t>ем срока.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</w:t>
      </w:r>
      <w:r w:rsidRPr="00DD4EF8">
        <w:rPr>
          <w:rFonts w:eastAsia="MS Mincho"/>
          <w:sz w:val="28"/>
          <w:szCs w:val="28"/>
        </w:rPr>
        <w:t>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</w:t>
      </w:r>
      <w:r w:rsidRPr="00DD4EF8">
        <w:rPr>
          <w:rFonts w:eastAsia="MS Mincho"/>
          <w:sz w:val="28"/>
          <w:szCs w:val="28"/>
        </w:rPr>
        <w:t>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</w:t>
      </w:r>
      <w:r w:rsidRPr="00DD4EF8">
        <w:rPr>
          <w:rFonts w:eastAsia="MS Mincho"/>
          <w:sz w:val="28"/>
          <w:szCs w:val="28"/>
        </w:rPr>
        <w:t>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</w:t>
      </w:r>
      <w:r w:rsidRPr="00DD4EF8">
        <w:rPr>
          <w:rFonts w:eastAsia="MS Mincho"/>
          <w:sz w:val="28"/>
          <w:szCs w:val="28"/>
        </w:rPr>
        <w:t>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</w:t>
      </w:r>
      <w:r w:rsidRPr="00DD4EF8">
        <w:rPr>
          <w:rFonts w:eastAsia="MS Mincho"/>
          <w:sz w:val="28"/>
          <w:szCs w:val="28"/>
        </w:rPr>
        <w:t>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</w:t>
      </w:r>
      <w:r w:rsidRPr="00DD4EF8">
        <w:rPr>
          <w:rFonts w:eastAsia="MS Mincho"/>
          <w:sz w:val="28"/>
          <w:szCs w:val="28"/>
        </w:rPr>
        <w:t>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</w:t>
      </w:r>
      <w:r w:rsidRPr="00DD4EF8">
        <w:rPr>
          <w:rFonts w:eastAsia="MS Mincho"/>
          <w:sz w:val="28"/>
          <w:szCs w:val="28"/>
        </w:rPr>
        <w:t>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</w:t>
      </w:r>
      <w:r w:rsidRPr="00DD4EF8">
        <w:rPr>
          <w:rFonts w:eastAsia="MS Mincho"/>
          <w:sz w:val="28"/>
          <w:szCs w:val="28"/>
        </w:rPr>
        <w:t>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установл</w:t>
      </w:r>
      <w:r w:rsidRPr="00DD4EF8">
        <w:rPr>
          <w:rFonts w:eastAsia="MS Mincho"/>
          <w:sz w:val="28"/>
          <w:szCs w:val="28"/>
        </w:rPr>
        <w:t xml:space="preserve">ено, что штраф, наложенный указанным выше постановлением уплачен </w:t>
      </w:r>
      <w:r w:rsidR="00456042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387CF7" w:rsidR="00387CF7">
        <w:rPr>
          <w:rFonts w:eastAsia="MS Mincho"/>
          <w:sz w:val="28"/>
          <w:szCs w:val="28"/>
        </w:rPr>
        <w:t>Касымов</w:t>
      </w:r>
      <w:r w:rsidR="00387CF7">
        <w:rPr>
          <w:rFonts w:eastAsia="MS Mincho"/>
          <w:sz w:val="28"/>
          <w:szCs w:val="28"/>
        </w:rPr>
        <w:t>ым</w:t>
      </w:r>
      <w:r w:rsidRPr="00387CF7" w:rsidR="00387CF7">
        <w:rPr>
          <w:rFonts w:eastAsia="MS Mincho"/>
          <w:sz w:val="28"/>
          <w:szCs w:val="28"/>
        </w:rPr>
        <w:t xml:space="preserve"> В.И.</w:t>
      </w:r>
      <w:r w:rsidR="00387CF7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</w:t>
      </w:r>
      <w:r w:rsidRPr="00DD4EF8">
        <w:rPr>
          <w:rFonts w:eastAsia="MS Mincho"/>
          <w:sz w:val="28"/>
          <w:szCs w:val="28"/>
        </w:rPr>
        <w:t>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</w:t>
      </w:r>
      <w:r w:rsidRPr="00DD4EF8">
        <w:rPr>
          <w:rFonts w:eastAsia="MS Mincho"/>
          <w:sz w:val="28"/>
          <w:szCs w:val="28"/>
        </w:rPr>
        <w:t>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</w:t>
      </w:r>
      <w:r w:rsidRPr="00DD4EF8">
        <w:rPr>
          <w:rFonts w:eastAsia="MS Mincho"/>
          <w:sz w:val="28"/>
          <w:szCs w:val="28"/>
        </w:rPr>
        <w:t xml:space="preserve"> в отношении</w:t>
      </w:r>
      <w:r w:rsidRPr="00387CF7" w:rsidR="00387CF7">
        <w:t xml:space="preserve"> </w:t>
      </w:r>
      <w:r w:rsidRPr="00387CF7" w:rsidR="00387CF7">
        <w:rPr>
          <w:rFonts w:eastAsia="MS Mincho"/>
          <w:sz w:val="28"/>
          <w:szCs w:val="28"/>
        </w:rPr>
        <w:t>Касымова Вячеслава Игоревича</w:t>
      </w:r>
      <w:r w:rsidRPr="00DF0A61" w:rsidR="00DF0A61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</w:t>
      </w:r>
      <w:r w:rsidRPr="00DD4EF8">
        <w:rPr>
          <w:rFonts w:eastAsia="MS Mincho"/>
          <w:sz w:val="28"/>
          <w:szCs w:val="28"/>
        </w:rPr>
        <w:t xml:space="preserve">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456042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      Е.И.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042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5C27B3">
      <w:t>4</w:t>
    </w:r>
    <w:r w:rsidR="00207573">
      <w:t>6</w:t>
    </w:r>
    <w:r w:rsidR="00666442">
      <w:t>4</w:t>
    </w:r>
    <w:r w:rsidR="00636F72">
      <w:t>0</w:t>
    </w:r>
    <w:r w:rsidRPr="00437ADA">
      <w:t>-</w:t>
    </w:r>
    <w:r w:rsidR="00636F72">
      <w:t>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215E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2903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87CF7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042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6F72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0D58"/>
    <w:rsid w:val="00661405"/>
    <w:rsid w:val="00662CC0"/>
    <w:rsid w:val="00664644"/>
    <w:rsid w:val="00664CEF"/>
    <w:rsid w:val="00666442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1D34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3F23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0A61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E4163-5211-41A1-A6EE-11CF2899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